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866" w:rsidRDefault="00106866" w:rsidP="001068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APTRANSCO  </w:t>
      </w:r>
    </w:p>
    <w:p w:rsidR="00106866" w:rsidRDefault="00106866" w:rsidP="00106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O/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o.Superintending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Engineer/OMC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 Vijayawada.</w:t>
      </w:r>
    </w:p>
    <w:p w:rsidR="00106866" w:rsidRDefault="00106866" w:rsidP="0010686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Office Order No.: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SE/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Opn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/VJA/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Admn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>Dist.Work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/01/2025,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05-11-2025</w:t>
      </w:r>
    </w:p>
    <w:p w:rsidR="00106866" w:rsidRDefault="00106866" w:rsidP="001068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</w:p>
    <w:p w:rsidR="00106866" w:rsidRDefault="00106866" w:rsidP="0010686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Sub: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Distribution of work among officers in O/o.SE/OMC, Vijayawada - Orders - Issued.</w:t>
      </w:r>
    </w:p>
    <w:p w:rsidR="00106866" w:rsidRDefault="00106866" w:rsidP="00106866">
      <w:pPr>
        <w:pStyle w:val="ListParagraph"/>
        <w:spacing w:after="0" w:line="240" w:lineRule="auto"/>
        <w:ind w:left="458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- -</w:t>
      </w:r>
    </w:p>
    <w:p w:rsidR="00106866" w:rsidRDefault="00106866" w:rsidP="00106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In partial modification of the existing arrangements and in order to ensure efficient supervision and timely disposal of technical and establishment matters, the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work distribution among the officers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 the office of Superintending Engineer/OMC, Vijayawada, is hereby ordered as follows, with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immediate effect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:</w:t>
      </w:r>
    </w:p>
    <w:p w:rsidR="00106866" w:rsidRDefault="00106866" w:rsidP="001068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Executive Engineer-I, Vijayawada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Overall supervision of 132/33 kV substations: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Ibrahimpatnam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Nunna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Gollapudi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Monitoring of 133 kV feeder interruptions, breakdown analysis and monthly reliability reports.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Scrutiny and recommendation of shutdown proposals pertaining to above substations/feeders.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Nodal officer for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safety compliance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accident prevention measures in assigned sections.</w:t>
      </w:r>
    </w:p>
    <w:p w:rsidR="007417CD" w:rsidRDefault="007417CD" w:rsidP="007417C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Executive Engineer-II, Vijayawada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Supervision of 132/33 kV substations: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Gunadala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Kandrika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Enikepadu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Review of maintenance schedules and condition monitoring reports for power transformers and breakers.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Coordination with MRT wing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relay testing, DR analysis and settings review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Nodal officer for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energy audit and loss analysis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 assigned areas.</w:t>
      </w:r>
    </w:p>
    <w:p w:rsidR="007417CD" w:rsidRDefault="007417CD" w:rsidP="007417C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Dy. Executive Engineer / AEEs 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Day-to-day operation &amp; maintenance of allotted substations and lines as per duty chart.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Ensuring upkeep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log books, shutdown registers, PTW system and test records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Prompt reporting of major breakdowns, equipment failures and accidents, with preliminary reports within 24 hours.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Implementation of instructions issued by SE and respective EEs.</w:t>
      </w:r>
    </w:p>
    <w:p w:rsidR="007417CD" w:rsidRDefault="007417CD" w:rsidP="007417CD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Assistant Engineer (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Estt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./Tech), O/o SE/OMC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Processing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establishment, leave, TA, training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and related service matters of Operation staff.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Maintenance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correspondence, file indexing and record management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SE/Operation office.</w:t>
      </w:r>
    </w:p>
    <w:p w:rsidR="00106866" w:rsidRDefault="00106866" w:rsidP="00106866">
      <w:pPr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Compilation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monthly MIS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(outages, incidents, pending works) from divisions.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7417CD" w:rsidRDefault="007417CD" w:rsidP="001068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7417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lastRenderedPageBreak/>
        <w:t xml:space="preserve">All officers shall strictly adhere to the above distribution. This order, however,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does not dilute individual responsibilities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already cast under relevant rules, codes and safety regulations. Matters of urgent/important nature may be put up directly to the undersigned through the respective Executive Engineers.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7417CD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This Office Order shall remain in force until further orders.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                                                                                   Superintending Engineer/OMC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 xml:space="preserve">                                                                                    </w:t>
      </w:r>
      <w:r w:rsidR="007417CD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APTRANSCO, Vijayawada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To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All concerned officers as above.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Copy to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CE/Transmission, APTRANSCO, Vijayawada — for information.</w:t>
      </w:r>
    </w:p>
    <w:p w:rsidR="00106866" w:rsidRDefault="00106866" w:rsidP="001068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CGM/HRD, APTRANSCO, Vijayawada — for information.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SE (MRT) / SE (Construction) concerned — for information.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Spare.</w:t>
      </w:r>
    </w:p>
    <w:p w:rsidR="00925A80" w:rsidRDefault="00925A80" w:rsidP="00106866">
      <w:pPr>
        <w:spacing w:after="0" w:line="240" w:lineRule="auto"/>
      </w:pPr>
    </w:p>
    <w:sectPr w:rsidR="00925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C798D"/>
    <w:multiLevelType w:val="multilevel"/>
    <w:tmpl w:val="D2B88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8F"/>
    <w:rsid w:val="00106866"/>
    <w:rsid w:val="007417CD"/>
    <w:rsid w:val="00925A80"/>
    <w:rsid w:val="00E4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E7B96-DDF0-4C44-BE97-2FEEE876C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86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6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4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2423</Characters>
  <Application>Microsoft Office Word</Application>
  <DocSecurity>0</DocSecurity>
  <Lines>20</Lines>
  <Paragraphs>5</Paragraphs>
  <ScaleCrop>false</ScaleCrop>
  <Company>HP</Company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3</cp:revision>
  <dcterms:created xsi:type="dcterms:W3CDTF">2025-11-10T03:55:00Z</dcterms:created>
  <dcterms:modified xsi:type="dcterms:W3CDTF">2025-11-10T03:56:00Z</dcterms:modified>
</cp:coreProperties>
</file>